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1C" w:rsidRPr="005D242C" w:rsidRDefault="00D03B11" w:rsidP="00042C1C">
      <w:pPr>
        <w:widowControl/>
        <w:jc w:val="center"/>
        <w:rPr>
          <w:rFonts w:ascii="仿宋" w:eastAsia="仿宋" w:hAnsi="仿宋" w:cs="Arial"/>
          <w:b/>
          <w:color w:val="000000"/>
          <w:kern w:val="0"/>
          <w:sz w:val="32"/>
          <w:szCs w:val="32"/>
        </w:rPr>
      </w:pPr>
      <w:r w:rsidRPr="005D242C">
        <w:rPr>
          <w:rFonts w:ascii="仿宋" w:eastAsia="仿宋" w:hAnsi="仿宋" w:cs="Arial"/>
          <w:b/>
          <w:color w:val="000000"/>
          <w:kern w:val="0"/>
          <w:sz w:val="32"/>
          <w:szCs w:val="32"/>
        </w:rPr>
        <w:t>中国针织工业协会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32"/>
          <w:szCs w:val="32"/>
        </w:rPr>
        <w:t>发展规划</w:t>
      </w:r>
      <w:r w:rsidR="00F365A1" w:rsidRPr="005D242C">
        <w:rPr>
          <w:rFonts w:ascii="仿宋" w:eastAsia="仿宋" w:hAnsi="仿宋" w:cs="Arial" w:hint="eastAsia"/>
          <w:b/>
          <w:color w:val="000000"/>
          <w:kern w:val="0"/>
          <w:sz w:val="32"/>
          <w:szCs w:val="32"/>
        </w:rPr>
        <w:t>行动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32"/>
          <w:szCs w:val="32"/>
        </w:rPr>
        <w:t>纲要（2024-2028）</w:t>
      </w:r>
    </w:p>
    <w:p w:rsidR="00042C1C" w:rsidRPr="005D242C" w:rsidRDefault="00042C1C" w:rsidP="00042C1C">
      <w:pPr>
        <w:widowControl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042C1C" w:rsidRPr="005D242C" w:rsidRDefault="00042C1C" w:rsidP="00042C1C">
      <w:pPr>
        <w:widowControl/>
        <w:ind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当前，中国针织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行业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已构建起全球最为完备的产业体系，在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生产制造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、产品创新、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出口规模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等方面稳居世界前列，成为国民经济的支柱性产业之一。行业凭借全产业链协同优势，在贴身服装、家居服饰、产业用纺织品等领域形成核心竞争力，出口规模持续领跑全球，自主品牌影响力稳步提升。但同时，行业也面临着高端技术短板待补、创新成果转化效率不足、绿色低碳转型压力加大、国际市场竞争格局深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度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调整等挑战，传统发展模式已难以适应高质量发展要求。</w:t>
      </w:r>
    </w:p>
    <w:p w:rsidR="00042C1C" w:rsidRPr="005D242C" w:rsidRDefault="00042C1C" w:rsidP="00042C1C">
      <w:pPr>
        <w:widowControl/>
        <w:ind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从发展趋势来看，新一轮科技革命与产业变革深度演进，为针织行业注入全新动能。科技创新成为核心驱动力，智能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针织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装备、功能性纤维材料、数字化生产管理等技术加速渗透，推动行业向智能制造转型；消费升级催生多元化需求，健康舒适、个性化、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功能化、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绿色环保成为产品创新主流方向，时尚创意与文化内涵的融合日益紧密；绿色低碳成为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全球共识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，双碳目标下，清洁生产、资源循环利用、绿色供应链建设成为行业可持续发展的关键支撑；产业融合态势不断深化，针织与养老健康、产业用纺织、数字经济等领域的跨界融合持续拓展，市场边界不断延伸。在此背景下，加快建设针织现代化产业体系，推动行业向高端化、智能化、绿色化、融合化转型，成为中国针织工业协会的核心使命与战略任务。</w:t>
      </w:r>
    </w:p>
    <w:p w:rsidR="00042C1C" w:rsidRPr="005D242C" w:rsidRDefault="00042C1C" w:rsidP="00042C1C">
      <w:pPr>
        <w:widowControl/>
        <w:ind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为贯彻落实党的二十大精神，加快建设以实体经济为支撑的现代化产业体系，在中国纺织工业联合会的统一指导下，中国针织工业协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会统筹国家战略、行业实际情况和当前形势，推动行业高质量发展和强化协会自身建设，特制定《中国针织工业协会发展规划行动纲要（2024-2028）》</w:t>
      </w:r>
    </w:p>
    <w:p w:rsidR="00042C1C" w:rsidRPr="005D242C" w:rsidRDefault="00042C1C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一、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指导思想</w:t>
      </w:r>
    </w:p>
    <w:p w:rsidR="00042C1C" w:rsidRPr="005D242C" w:rsidRDefault="00042C1C" w:rsidP="005D7DA4">
      <w:pPr>
        <w:widowControl/>
        <w:ind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以习近平新时代中国特色社会主义思想为指导，深入贯彻党的二十大及二十届</w:t>
      </w:r>
      <w:r w:rsidR="005D7DA4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历次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全会精神，完整、准确、全面贯彻新发展理念，构建新发展格局，牢牢把握发展新质生产力的核心要求，以推动行业高质量发展为主题，以建设针织现代化产业体系为目标，围绕“科技、时尚、绿色”行业定位，聚焦高端化、智能化、绿色化、融合化发展方向，统筹推进党建引领、制度建设、产业研究、市场拓展、产业预警、科技创新、时尚引领、绿色转型、人才培育、区域协同、国际合作等重点工作，全面提升行业核心竞争力，为纺织强国建设提供坚实支撑。</w:t>
      </w:r>
    </w:p>
    <w:p w:rsidR="00042C1C" w:rsidRPr="005D242C" w:rsidRDefault="005D7DA4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二、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基本原则</w:t>
      </w:r>
    </w:p>
    <w:p w:rsidR="005D242C" w:rsidRDefault="008D1508" w:rsidP="005D242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1.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坚持党建引领，筑牢发展根基。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把党的领导贯穿规划实施全过程，深化党建与业务深度融合，以高质量党建引领行业高质量发展，营造风清气正的行业生态。</w:t>
      </w:r>
    </w:p>
    <w:p w:rsidR="005D242C" w:rsidRDefault="008D1508" w:rsidP="005D242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2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.</w:t>
      </w:r>
      <w:r w:rsidR="005D7DA4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坚持制度先行，规范治理体系。</w:t>
      </w:r>
    </w:p>
    <w:p w:rsidR="00042C1C" w:rsidRPr="005D242C" w:rsidRDefault="005D7DA4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完善协会内部治理与行业服务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体系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，构建科学高效、规范有序的运行机制，提升协会服务行业、赋能产业的能力与水平。</w:t>
      </w:r>
    </w:p>
    <w:p w:rsidR="005D242C" w:rsidRDefault="008D1508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3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坚持创新驱动，强化科技赋能。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lastRenderedPageBreak/>
        <w:t>把科技创新摆在行业发展全局的核心位置，完善产学研用协同创新体系，</w:t>
      </w:r>
      <w:r w:rsidR="005D7DA4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引导行业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突破关键核心技术，推动科技成果向现实生产力转化，以科技创新引领产业升级。</w:t>
      </w:r>
    </w:p>
    <w:p w:rsidR="005D242C" w:rsidRDefault="008D1508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4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坚持时尚引领，彰显文化自信。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深度融合中华优秀传统文化与现代时尚元素，强化流行趋势研究与发布，培育自主原创设计力量，提升品牌文化内涵与国际影响力，打造中国针织时尚话语体系。</w:t>
      </w:r>
    </w:p>
    <w:p w:rsidR="005D242C" w:rsidRDefault="008D1508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5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坚持绿色发展，践行社会责任。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锚定“双碳”目标，构建全生命周期绿色制造体系，推广清洁生产技术，促进资源循环利用，推动行业实现生态效益与经济效益协同发展。</w:t>
      </w:r>
    </w:p>
    <w:p w:rsidR="005D242C" w:rsidRDefault="008D1508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6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.</w:t>
      </w: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坚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持融合发展，拓展产业边界。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推动针织产业与数字经济、健康产业、文化旅游等领域深度融合，促进区域产业协同、大中小企业融通，构建多元融合的产业生态。</w:t>
      </w:r>
    </w:p>
    <w:p w:rsidR="005D242C" w:rsidRDefault="004412E1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7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坚持开放合作，服务双循环格局。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立足国内超大规模市场优势，稳步拓展海外市场，深化“一带一路”沿线国家产业合作，构建稳定、安全、高效的国际化供应链体系。</w:t>
      </w:r>
    </w:p>
    <w:p w:rsidR="00042C1C" w:rsidRPr="005D242C" w:rsidRDefault="005D7DA4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三、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发展目标</w:t>
      </w:r>
    </w:p>
    <w:p w:rsidR="00A17727" w:rsidRPr="005D242C" w:rsidRDefault="00A17727" w:rsidP="00A17727">
      <w:pPr>
        <w:widowControl/>
        <w:ind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到 2028 年，协会治理体系更加完善，服务能力显著提升，行业影响力与凝聚力全面增强，成为政治坚定、治理规范、服务专业、创新高效、影响力卓著的全国性行业协会，为针织现代化产业体系建设提供强有力支撑。</w:t>
      </w:r>
    </w:p>
    <w:p w:rsidR="00042C1C" w:rsidRPr="005D242C" w:rsidRDefault="00042C1C" w:rsidP="00042C1C">
      <w:pPr>
        <w:widowControl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5D242C" w:rsidRDefault="004412E1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1.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党建与治理实现</w:t>
      </w:r>
      <w:r w:rsidR="0087745A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新提升</w:t>
      </w:r>
      <w:r w:rsid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党建引领作用充分彰显，“第一议题”制度常态化落实，党组织标准化规范化建设全面达标；协会制度体系健全完善，治理效能显著提升。</w:t>
      </w:r>
    </w:p>
    <w:p w:rsidR="005D242C" w:rsidRDefault="004412E1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2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.</w:t>
      </w:r>
      <w:r w:rsidR="0087745A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产业研究达到新高度</w:t>
      </w:r>
      <w:r w:rsid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形成覆盖行业全局与细分领域的研究体系，《中国针织行业“十五五”指导意见》全面落地，为行业</w:t>
      </w:r>
      <w:r w:rsidR="006507E3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发展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提供强有力支撑。</w:t>
      </w:r>
    </w:p>
    <w:p w:rsidR="005D242C" w:rsidRDefault="004412E1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3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.</w:t>
      </w:r>
      <w:r w:rsidR="00A17727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市场</w:t>
      </w:r>
      <w:r w:rsidR="00A17727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平台建设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取得新突破</w:t>
      </w:r>
      <w:r w:rsid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。</w:t>
      </w:r>
    </w:p>
    <w:p w:rsidR="00042C1C" w:rsidRPr="005D242C" w:rsidRDefault="005F6278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展会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品牌影响力跻身国际一流，国内市场渠道持续拓宽，海外市场布局更趋合理。</w:t>
      </w:r>
    </w:p>
    <w:p w:rsidR="005D242C" w:rsidRDefault="004412E1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4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.</w:t>
      </w:r>
      <w:r w:rsidR="00A17727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科技</w:t>
      </w:r>
      <w:r w:rsidR="00A17727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赋能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实现新跨越</w:t>
      </w:r>
      <w:r w:rsid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。</w:t>
      </w:r>
    </w:p>
    <w:p w:rsidR="00042C1C" w:rsidRPr="005D242C" w:rsidRDefault="003778F8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针织科技大会、针织印染技术交流会、《优秀科技论文汇编》《先进装备技术目录》、标准建设等系列</w:t>
      </w:r>
      <w:r w:rsidR="008D1508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化科技赋能体系</w:t>
      </w:r>
      <w:r w:rsidR="004412E1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更趋完善</w:t>
      </w:r>
      <w:r w:rsidR="008D1508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，产业创新联合体建设取得新进展，</w:t>
      </w:r>
      <w:r w:rsidR="008D1508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行业研发投入强度稳步提高</w:t>
      </w:r>
      <w:r w:rsidR="008D1508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</w:t>
      </w:r>
    </w:p>
    <w:p w:rsidR="005D242C" w:rsidRDefault="004412E1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5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时尚引领迈上新台阶</w:t>
      </w:r>
      <w:r w:rsid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形成完善的</w:t>
      </w:r>
      <w:r w:rsidR="003778F8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针织全链条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流行趋势研究与发布体系，</w:t>
      </w:r>
      <w:r w:rsidR="003778F8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行业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自主原创设计作品市场认可度显著提升，“濮院杯”等赛事成为全球针织设计领域重要标杆。</w:t>
      </w:r>
    </w:p>
    <w:p w:rsidR="005D242C" w:rsidRDefault="004412E1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6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绿色转型取得新成效</w:t>
      </w:r>
      <w:r w:rsid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。</w:t>
      </w:r>
    </w:p>
    <w:p w:rsidR="00042C1C" w:rsidRPr="005D242C" w:rsidRDefault="008D1508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无水少水印染技术和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清洁生产技术行业普及率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绿色纤维占针织纤维加工总量比重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明显提高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，废旧针织品循环利用体系初步完善，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分阶段完成行业“双碳”目标和任务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。</w:t>
      </w:r>
    </w:p>
    <w:p w:rsidR="005D242C" w:rsidRDefault="004412E1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7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融合发展呈现新态势</w:t>
      </w:r>
      <w:r w:rsid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产业数字化转型深入推进，智能针织品在养老健康、产业用等领域应用场景大幅拓展，区域产业协同机制更加健全，东中西部产业布局更加优化。</w:t>
      </w:r>
    </w:p>
    <w:p w:rsidR="005D242C" w:rsidRDefault="004412E1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8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人才队伍实现新提升</w:t>
      </w:r>
      <w:r w:rsid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构建多层次、复合型人才培养体系，人才供需匹配度显著提高，为行业发展提供坚实人才支撑。</w:t>
      </w:r>
    </w:p>
    <w:p w:rsidR="00042C1C" w:rsidRPr="005D242C" w:rsidRDefault="004412E1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四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、重点任务</w:t>
      </w:r>
    </w:p>
    <w:p w:rsidR="00042C1C" w:rsidRPr="005D242C" w:rsidRDefault="00042C1C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（一）实施党建引领行动，筑牢行业发展政治根基</w:t>
      </w:r>
    </w:p>
    <w:p w:rsidR="005D242C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1.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深化理论武装工程。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持续落实“第一议题”制度，将学习贯彻习近平新时代中国特色社会主义思想、党的二十大及</w:t>
      </w:r>
      <w:r w:rsidR="002063DC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历次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全会精神作为首要政治任务，通过支部会议、领导班子办公会、专题读书班等形式，实现党组织生活与议事决策会议双覆盖、全贯通。</w:t>
      </w:r>
    </w:p>
    <w:p w:rsidR="005D242C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2.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加强党组织标准化建设。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完善“三会一课”、主题党日、组织生活会等制度，打造“红廉双育”特色党建品牌</w:t>
      </w:r>
      <w:r w:rsidR="002063DC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推进党员教育管理常态化，依托青年读书品牌等载体，强化非党员职工学习参与度</w:t>
      </w:r>
      <w:r w:rsidR="00AB0D89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，提高全员政治素质。</w:t>
      </w:r>
    </w:p>
    <w:p w:rsidR="005D242C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3.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推动党建与业务深度融合。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lastRenderedPageBreak/>
        <w:t>把党建工作贯穿产业研究、展会组织、标准制定、人才培育等重点业务全过程，建立党建与业务同部署、同推进、同考核的工作机制。发挥党员先锋模范作用，在重大项目攻关、产业集群服务等工作中组建党员先锋队，以党建引领破解行业发展难题。</w:t>
      </w:r>
    </w:p>
    <w:p w:rsidR="00042C1C" w:rsidRPr="005D242C" w:rsidRDefault="00042C1C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（二）实施制度建设行动，完善协会治理服务体系</w:t>
      </w:r>
    </w:p>
    <w:p w:rsidR="005D242C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1.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健全内部管理制度。</w:t>
      </w:r>
    </w:p>
    <w:p w:rsidR="00042C1C" w:rsidRPr="005D242C" w:rsidRDefault="00AB0D89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根据中央社会工作部、民政部、工业和信息化部、中国纺联党委要求，</w:t>
      </w:r>
      <w:r w:rsidR="0048418F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健全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协会内部制度</w:t>
      </w:r>
      <w:r w:rsidR="0048418F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，提升协会治理效</w:t>
      </w:r>
      <w:r w:rsidR="005F6278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能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。优化理事会、常务理事会运行机制，规范决策程序，提升决策科学化水平。</w:t>
      </w:r>
    </w:p>
    <w:p w:rsidR="005D242C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2.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完善行业服务制度。</w:t>
      </w:r>
    </w:p>
    <w:p w:rsidR="00042C1C" w:rsidRPr="005D242C" w:rsidRDefault="0048418F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建立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行业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需求调研机制，每年深入产业集群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和企业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调研，形成需求清单与服务台账，实现精准对接。健全行业诉求反馈机制，加强与国家发改委、工信部、商务部等上级单位的沟通联动，及时反映企业合理诉求，推动政策优化完善。</w:t>
      </w:r>
    </w:p>
    <w:p w:rsidR="005D242C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3.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强化监督考核制度。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构建“日常监督+专项检查+年度考核”的监督体系，加强对分支机构、重大项目实施的监督管理。建立协会工作人员绩效考核机制，将服务企业成效、工作创新成果等纳入考核指标，激发干事创业活力。</w:t>
      </w:r>
    </w:p>
    <w:p w:rsidR="00042C1C" w:rsidRPr="005D242C" w:rsidRDefault="0048418F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（三）</w:t>
      </w: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实施深化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产业研究行动，提升行业决策支撑效能</w:t>
      </w:r>
    </w:p>
    <w:p w:rsidR="005D242C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1.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强化行业</w:t>
      </w:r>
      <w:r w:rsidR="0087745A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基础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研究。</w:t>
      </w:r>
    </w:p>
    <w:p w:rsidR="00042C1C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全面完成《中国针织行业“十五五”指导意见》编制发布与宣贯落实，系统谋划未来五年行业发展目标、重点任务与实施路径。围绕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lastRenderedPageBreak/>
        <w:t>产业高端化、智能化、绿色化、融合化发展需求，开展行业现代化产业体系建设专项研究，形成阶段性成果。</w:t>
      </w:r>
    </w:p>
    <w:p w:rsidR="005D242C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2.</w:t>
      </w:r>
      <w:r w:rsidR="0048418F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深化细分领域研究。</w:t>
      </w:r>
    </w:p>
    <w:p w:rsidR="00042C1C" w:rsidRPr="005D242C" w:rsidRDefault="0048418F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聚焦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针织细分品类、健康针织品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、产业用针织品、智能针织品、运动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针织品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等细分领域，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编制发布专项研究报告。拓展数据源，整合联合国贸易商品统计数据库、电商平台数据、上市公司数据等，构建多维度行业研究框架，精准把握市场动态与发展趋势。</w:t>
      </w:r>
    </w:p>
    <w:p w:rsidR="005D242C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3.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加强专项调研与成果转化。</w:t>
      </w:r>
    </w:p>
    <w:p w:rsidR="00042C1C" w:rsidRPr="005D242C" w:rsidRDefault="0048418F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结合行业发展形势和研究方向深入产业集群和企业调研，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建立调研成果转化机制，针对产业集群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和企业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发展痛点，形成技术对接、政策适配、市场拓展等解决方案，推动调研成果落地见效。</w:t>
      </w:r>
    </w:p>
    <w:p w:rsidR="00042C1C" w:rsidRPr="005D242C" w:rsidRDefault="00042C1C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（四）实施市场</w:t>
      </w:r>
      <w:r w:rsidR="0048418F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平台</w:t>
      </w:r>
      <w:r w:rsidR="00E9567B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提质升级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行动，促进内外双循环畅通</w:t>
      </w:r>
    </w:p>
    <w:p w:rsidR="005D242C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1.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优化国内市场布局。</w:t>
      </w:r>
    </w:p>
    <w:p w:rsidR="004A5F68" w:rsidRPr="005D242C" w:rsidRDefault="00042C1C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持续提升PH Value中国国际针织春夏、秋冬两季展、大湾区国际针织博览会专业化、国际化水平，</w:t>
      </w:r>
      <w:r w:rsidR="004A5F68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提升展会</w:t>
      </w:r>
      <w:r w:rsidR="00E9567B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能级</w:t>
      </w:r>
      <w:r w:rsidR="005F6278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</w:t>
      </w:r>
      <w:bookmarkStart w:id="0" w:name="_GoBack"/>
      <w:bookmarkEnd w:id="0"/>
      <w:r w:rsidR="00E9567B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为行业</w:t>
      </w:r>
      <w:r w:rsidR="0046567E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国</w:t>
      </w:r>
      <w:r w:rsidR="00E9567B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内</w:t>
      </w:r>
      <w:r w:rsidR="0046567E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国际</w:t>
      </w:r>
      <w:r w:rsidR="00E9567B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双循环健康发展提供</w:t>
      </w:r>
      <w:r w:rsidR="0046567E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坚实的</w:t>
      </w:r>
      <w:r w:rsidR="00E9567B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平台保障。</w:t>
      </w:r>
    </w:p>
    <w:p w:rsidR="005D242C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2.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拓展海外市场空间。</w:t>
      </w:r>
    </w:p>
    <w:p w:rsidR="00042C1C" w:rsidRPr="005D242C" w:rsidRDefault="004A5F68" w:rsidP="005D242C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顺应企业国际化市场布局的市场需求，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组织企业赴“一带一路”沿线国家市场考察，为企业“走出去”提供政策咨询、市场调研等服务。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构建高效市场服务体系。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lastRenderedPageBreak/>
        <w:t>整合产业链上下游资源，</w:t>
      </w:r>
      <w:r w:rsidR="00E84269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开展供应链对接活动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。</w:t>
      </w:r>
      <w:r w:rsidR="00E84269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深化与头部电商平台合作，</w:t>
      </w:r>
      <w:r w:rsidR="00E84269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开展电商大会、</w:t>
      </w:r>
      <w:r w:rsidR="00E84269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推动产业集群与品牌企业精准对接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。</w:t>
      </w:r>
    </w:p>
    <w:p w:rsidR="00042C1C" w:rsidRPr="005D242C" w:rsidRDefault="0046567E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（</w:t>
      </w: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五</w:t>
      </w:r>
      <w:r w:rsidR="00E84269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）实施科技</w:t>
      </w:r>
      <w:r w:rsidR="00E84269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赋能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行动，筑牢产业高端化基础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1.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完善创新研发体系。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聚焦智能针织装备、功能性纤维材料、无水少水染整、智能纺织品等重点领域，编制行业基础创新指引目录，引导企业加大研发投入。加强产学研用协同创新，</w:t>
      </w:r>
      <w:r w:rsidR="00E9567B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建立产业协同创新联合体、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支持骨干企业牵头建设企业技术中心、工程技术研究中心等创新平台，联合高校、科研院所开展关键核心技术攻关。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2.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加速科技成果</w:t>
      </w:r>
      <w:r w:rsidR="00E84269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转化。</w:t>
      </w:r>
    </w:p>
    <w:p w:rsidR="00042C1C" w:rsidRPr="005D242C" w:rsidRDefault="00E84269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搭建行业科技成果转化平台，建立针织科技成果数据库，举办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针织科技大会、技术交流会等活动，促进创新成果与企业需求精准对接。推广数字化生产管理系统、智能检测设备等先进技术装备，推动企业从“制造”向“智造”转型，提升生产效率与产品质量稳定性。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3.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强化标准支撑作用。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构建覆盖</w:t>
      </w:r>
      <w:r w:rsidR="00E64FE4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针织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全链条的标准体系，重点推进智能针织品、绿色针织产品、产业用针织品等领域标准制修订，建立标准验证实验室，提升标准与市场应用的适配性。推进企业标准“领跑者”工作，加强国际标准对接，提升行业标准国际化水平。</w:t>
      </w:r>
    </w:p>
    <w:p w:rsidR="00042C1C" w:rsidRPr="005D242C" w:rsidRDefault="0046567E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（</w:t>
      </w: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六</w:t>
      </w:r>
      <w:r w:rsidR="00E64FE4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）实施时</w:t>
      </w:r>
      <w:r w:rsidR="00D70D59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尚</w:t>
      </w:r>
      <w:r w:rsidR="00D70D59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引领</w:t>
      </w:r>
      <w:r w:rsidR="00E64FE4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行动，</w:t>
      </w:r>
      <w:r w:rsidR="00E64FE4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提升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产业文化内涵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1.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深化趋势研究与发布。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lastRenderedPageBreak/>
        <w:t>系统开展针织</w:t>
      </w:r>
      <w:r w:rsidR="00E9567B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纱线、面料、成品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等领域流行趋势研究，</w:t>
      </w:r>
      <w:r w:rsidR="00E64FE4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构建针织全产业链趋势研究体系，</w:t>
      </w:r>
      <w:r w:rsidR="00E64FE4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发布权威流行趋势报告及《趋势册》。</w:t>
      </w:r>
      <w:r w:rsidR="00E9567B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搭建展会流行趋势专区，</w:t>
      </w:r>
      <w:r w:rsidR="00E64FE4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创新</w:t>
      </w:r>
      <w:r w:rsidR="00E64FE4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趋势</w:t>
      </w:r>
      <w:r w:rsidR="00E64FE4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展示传播形式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，运用新媒体矩阵扩大趋势影响力，引导企业创新研发方向。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2.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培育自主品牌与区域集群。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实施品牌培育计划，支持企业加强品牌文化建设与国际化营销，鼓励优势品牌参与</w:t>
      </w:r>
      <w:r w:rsidR="00E9567B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中国国际时装周、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国际时尚展会与交流活动。依托产业集群优势，打造区域特色品牌，推动濮院毛衫、大唐袜业等集群向时尚创意、设计研发、品牌运营等高附加值环节延伸，构建“集群+品牌+设计”协同发展模式。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3.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搭建设计创新平台。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持续办好“濮院杯”中国针织设计师大赛、“大唐杯”国际袜业机械装备大赛等赛事，吸引全球设计人才参与。建立针织设计师人才库与交流服务平台，推动设计师与企业、品牌深度合作，促进时尚创意向市场成果转化。加强传统文化与现代时尚融合，挖掘纺织非遗技艺，开发具有文化内涵的针织产品。</w:t>
      </w:r>
    </w:p>
    <w:p w:rsidR="00042C1C" w:rsidRPr="005D242C" w:rsidRDefault="0046567E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（</w:t>
      </w: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七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）实施绿色转型行动，践行可持续发展理念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1.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推进清洁生产改造。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推广无水少水染整、低温等离子处理等清洁生产技术，引导企业实施生产流程绿色化改造，减少污染物排放。鼓励企业使用绿色纤维、环保染料等绿色原料，构建绿色供应链，开展绿色制造体系第三方评价，培育一批绿色工厂、绿色供应链管理示范企业。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lastRenderedPageBreak/>
        <w:t>2.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完善资源循环利用体系。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加强废旧针织品回收利用技术研发，推广“互联网+回收”模式，建立规范的回收、分拣、再利用体系。拓展再生纤维素纤维、聚乳酸纤维、海藻纤维等在针织领域的应用，开发循环再生针织产品，推动产品全生命周期绿色管理。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3.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强化低碳发展支撑。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建立行业碳足迹核算方法与标准，搭建碳达峰碳中和服务平台，为企业提供碳核算、碳管理等专业化服务。鼓励企业使用绿电、太阳能等清洁能源，优化能源消费结构，开展节能降碳试点示范，推动供应链上下游协同降碳。</w:t>
      </w:r>
    </w:p>
    <w:p w:rsidR="00042C1C" w:rsidRPr="005D242C" w:rsidRDefault="0046567E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（</w:t>
      </w: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八</w:t>
      </w:r>
      <w:r w:rsidR="00E64FE4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）实施</w:t>
      </w:r>
      <w:r w:rsidR="00E64FE4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数智化转型</w:t>
      </w:r>
      <w:r w:rsidR="00E9567B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行动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，推动产业智能化升级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1.</w:t>
      </w:r>
      <w:r w:rsidR="00E64FE4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加快产业数</w:t>
      </w:r>
      <w:r w:rsidR="00E64FE4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智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化转型。</w:t>
      </w:r>
    </w:p>
    <w:p w:rsidR="00042C1C" w:rsidRPr="005D242C" w:rsidRDefault="00625ED1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成立中国针织工业协会数智化分会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，</w:t>
      </w:r>
      <w:r w:rsidR="00E64FE4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整合国内外数智化领域的服务商资源，赋能行业数智化转型。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推动产业集群、中小企业“上云用数赋智”，提供轻量化、低成本的数字化解决方案。推广智能排产、柔性生产等新模式，支持企业建设智能车间、智能工厂，实现生产过程数字化管控与柔性化生产，满足个性化、小批量市场需求。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2.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拓展智能应用场景。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推动人工智能、大数据</w:t>
      </w:r>
      <w:r w:rsidR="00E9567B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、机器人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等技术与针织产业深度融合，开发智能穿戴、健康监测、防护应急等智能针织品，拓展在养老健康、产业用纺织品等领域的应用。支持企业通过跨境电商、直播电商</w:t>
      </w:r>
      <w:r w:rsidR="00E64FE4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、即时零售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等新模式拓展市场，实现产销精准对接。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lastRenderedPageBreak/>
        <w:t>3.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构建数字化服务生态。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整合产业链上下游数据资源，开展行业运行监测、市场预测预警等服务。推进数字化标准</w:t>
      </w:r>
      <w:r w:rsidR="00E64FE4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和可信数据空间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建设，规范数据采集、共享、应用流程，强化数据安全与隐私保护，构建安全、高效的数字化发展生态。</w:t>
      </w:r>
    </w:p>
    <w:p w:rsidR="00042C1C" w:rsidRPr="005D242C" w:rsidRDefault="0046567E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（</w:t>
      </w: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九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）实施区域协同行动，优化产业空间布局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1.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打造产业先行区。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支持京津冀、长三角、粤港澳大湾区等纺织产业发达地区，加快培育世界级针织产业集群，聚焦高端制造、时尚创意、研发设计等环节，打造产业高端化发展先行区。发挥龙头企业链主作用，带动上下游中小企业协同发展，提升产业集群整体竞争力。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促进区域协调发展。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加大对中西部地区产业集群扶持力度，推动东部地区产业向中西部有序转移，构建“东研西造、南贸北产”的产业格局。开展“走进产业集群”系列活动，针对重点集群发展需求提供技术指导、品牌培育、市场对接等服务，推动区域产业差异化、特色化发展。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3.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深化产业集群合作。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建立跨区域产业协同机制，支持地方举办产业展会、品牌对接会等活动，促进区域信息共享、资源整合，发挥产业聚集效应。</w:t>
      </w:r>
    </w:p>
    <w:p w:rsidR="000A2621" w:rsidRPr="005D242C" w:rsidRDefault="0046567E" w:rsidP="000A2621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（十</w:t>
      </w:r>
      <w:r w:rsidR="000A2621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）实施人才培育行动，强化智力支撑保障</w:t>
      </w:r>
    </w:p>
    <w:p w:rsidR="004A72ED" w:rsidRDefault="004A72ED" w:rsidP="000A2621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1.</w:t>
      </w:r>
      <w:r w:rsidR="000A2621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培育创意设计人才。</w:t>
      </w:r>
    </w:p>
    <w:p w:rsidR="000A2621" w:rsidRPr="005D242C" w:rsidRDefault="000A2621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持续办好“濮院杯”中国针织设计师大赛、“海宁杯”中国袜品创意设计大赛等品牌赛事，扩大赛事品牌影响力，吸引全球设计人才参与，建立针织设计师人才库，推动设计成果与企业需求精准对接。开发更多针织细分领域赛事，</w:t>
      </w:r>
      <w:r w:rsidR="001F6DAF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挖掘细分领域原创设计力量，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构建“灵感启发-技能赋能-</w:t>
      </w:r>
      <w:r w:rsidR="001F6DAF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产业对接”闭环培养模式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</w:t>
      </w:r>
    </w:p>
    <w:p w:rsidR="004A72ED" w:rsidRDefault="004A72ED" w:rsidP="000A2621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2.</w:t>
      </w:r>
      <w:r w:rsidR="000A2621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锻造职业技能人才。</w:t>
      </w:r>
    </w:p>
    <w:p w:rsidR="000A2621" w:rsidRPr="005D242C" w:rsidRDefault="001F6DAF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完成《经编工》《纬编工》等国家职业标准制修订，完善职业技能评价体系。以经编工、纬编工、横机工</w:t>
      </w:r>
      <w:r w:rsidR="000A2621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等职业技能竞赛</w:t>
      </w:r>
      <w:r w:rsidRPr="005D242C">
        <w:rPr>
          <w:rFonts w:ascii="仿宋" w:eastAsia="仿宋" w:hAnsi="仿宋" w:hint="eastAsia"/>
          <w:color w:val="000000" w:themeColor="text1"/>
          <w:sz w:val="28"/>
          <w:szCs w:val="28"/>
        </w:rPr>
        <w:t>和职业技能鉴定为抓手，以赛促训、促学、促练，为行业培养具备“工匠精神”的高素质技能人才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</w:t>
      </w:r>
      <w:r w:rsidR="000A2621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办好“大唐杯”国际袜业机械装备大赛，聚焦装备设计与智能制造融合趋势，发掘扶持机械装备领域技能型创新人才。</w:t>
      </w:r>
    </w:p>
    <w:p w:rsidR="004A72ED" w:rsidRDefault="004A72ED" w:rsidP="000A2621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3.</w:t>
      </w:r>
      <w:r w:rsidR="000A2621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培养复合型人才。</w:t>
      </w:r>
    </w:p>
    <w:p w:rsidR="00042C1C" w:rsidRPr="005D242C" w:rsidRDefault="000A2621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顺应行业数字化、智能化、绿色化转型需求，</w:t>
      </w:r>
      <w:r w:rsidR="0087745A"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开展标准化、针织技术、数字化应用等专项培训，提升从业人员的专业素养和综合能力，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培育设计创新+智能化、营销管理+数字化、技术研发+绿色低碳等紧缺复合型人才。推动校企深度合作，聚焦产业动态优化人才培养方案，实现人才培养与企业需求精准匹配。</w:t>
      </w:r>
    </w:p>
    <w:p w:rsidR="00042C1C" w:rsidRPr="005D242C" w:rsidRDefault="0046567E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（十</w:t>
      </w: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一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）实施开放合作行动，服务双循环格局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1.</w:t>
      </w:r>
      <w:r w:rsidR="0087745A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深化国际产业合作。</w:t>
      </w:r>
    </w:p>
    <w:p w:rsidR="00042C1C" w:rsidRPr="005D242C" w:rsidRDefault="0087745A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积极参与全球纺织产业治理，主动参与国际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针织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行业标准制定与交流，提升行业国际话语权。加强与国际纺织行业组织、知名企业的</w:t>
      </w:r>
      <w:r w:rsidR="00042C1C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lastRenderedPageBreak/>
        <w:t>合作，开展技术交流、品牌推广等活动，展示中国针织行业绿色、创新、时尚的发展形象。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2.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推进“一带一路”产业共建。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打造“中国+‘一带一路’沿线”针织产业合作体系，支持企业在沿线国家建设生产基地、研发中心和营销网络。推动产业园区共建，发挥我国针织行业在园区规划、技术装备等方面的优势，建设现代化纺织产业合作示范项目。</w:t>
      </w:r>
    </w:p>
    <w:p w:rsidR="004A72ED" w:rsidRDefault="004A72ED" w:rsidP="00042C1C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3.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促进内外贸一体化。</w:t>
      </w:r>
    </w:p>
    <w:p w:rsidR="00042C1C" w:rsidRPr="005D242C" w:rsidRDefault="00042C1C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推动国内国际标准对接，支持企业按照国际先进标准组织生产，实现“同线同标同质”。培育内外贸一体化标杆企业，鼓励企业统筹国内国际两个市场，优化产品结构与渠道布局，提升全球资源整合能力。</w:t>
      </w:r>
    </w:p>
    <w:p w:rsidR="0046567E" w:rsidRPr="005D242C" w:rsidRDefault="0046567E" w:rsidP="0046567E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（</w:t>
      </w: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十二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）实施产业预警行动，保障产业链供应链安全</w:t>
      </w:r>
    </w:p>
    <w:p w:rsidR="004A72ED" w:rsidRDefault="004A72ED" w:rsidP="0046567E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1.</w:t>
      </w:r>
      <w:r w:rsidR="0046567E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建立多维度预警</w:t>
      </w:r>
      <w:r w:rsidR="0046567E"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监测</w:t>
      </w:r>
      <w:r w:rsidR="0046567E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体系。</w:t>
      </w:r>
    </w:p>
    <w:p w:rsidR="0046567E" w:rsidRPr="005D242C" w:rsidRDefault="0046567E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围绕贸易环境、技术壁垒、市场需求、政策变动等核心风险点，构建涵盖进出口数据、关税政策调整、技术标准更新、消费趋势变化等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多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指标的预警监测框架，实现风险</w:t>
      </w:r>
      <w:r w:rsidRPr="005D242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信息的有效监测与行业预警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。</w:t>
      </w:r>
    </w:p>
    <w:p w:rsidR="004A72ED" w:rsidRDefault="0046567E" w:rsidP="0046567E">
      <w:pPr>
        <w:widowControl/>
        <w:jc w:val="lef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2</w:t>
      </w:r>
      <w:r w:rsidR="004A72ED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.</w:t>
      </w:r>
      <w:r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强化国际风险协同防范。</w:t>
      </w:r>
    </w:p>
    <w:p w:rsidR="0046567E" w:rsidRPr="005D242C" w:rsidRDefault="0046567E" w:rsidP="004A72ED">
      <w:pPr>
        <w:widowControl/>
        <w:ind w:firstLineChars="196" w:firstLine="549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加强与“一带一路”沿线国家纺织行业协会、国际纺织组织的合作，建立跨境风险信息共享机制，共同应对全球供应链波动、国际技术贸易壁垒等共性风险。跟踪主要贸易伙伴贸易政策、环保法规等变动情况，提前预警潜在合规风险，助力企业规避贸易陷阱。</w:t>
      </w:r>
    </w:p>
    <w:p w:rsidR="00042C1C" w:rsidRPr="005D242C" w:rsidRDefault="004412E1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lastRenderedPageBreak/>
        <w:t>五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、保障措施</w:t>
      </w:r>
    </w:p>
    <w:p w:rsidR="00042C1C" w:rsidRPr="005D242C" w:rsidRDefault="004A72ED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1.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强化党建引领保障</w:t>
      </w:r>
    </w:p>
    <w:p w:rsidR="00042C1C" w:rsidRPr="005D242C" w:rsidRDefault="00042C1C" w:rsidP="0087745A">
      <w:pPr>
        <w:widowControl/>
        <w:ind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持续深化“第一议题”制度，推动理论学习与业务工作深度融合，规范“三会一课”、主题党日等组织生活。加强廉洁风险防控，完善监督机制，深化“红廉双育”品牌建设，推动全面从严治党向纵深发展。发挥党组织在行业发展中的政治引领作用，把党的领导贯穿规划实施全过程。</w:t>
      </w:r>
    </w:p>
    <w:p w:rsidR="00042C1C" w:rsidRPr="005D242C" w:rsidRDefault="004A72ED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2.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完善资源支撑保障</w:t>
      </w:r>
    </w:p>
    <w:p w:rsidR="00042C1C" w:rsidRPr="005D242C" w:rsidRDefault="00042C1C" w:rsidP="0087745A">
      <w:pPr>
        <w:widowControl/>
        <w:ind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加强与政府部门、行业组织、高校科研院所的沟通协作，争取政策、资金、项目等资源支持。整合行业优质资源，搭建创新、人才、市场、信息等服务平台，为企业提供全方位、专业化服务。</w:t>
      </w:r>
    </w:p>
    <w:p w:rsidR="00042C1C" w:rsidRPr="005D242C" w:rsidRDefault="004A72ED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3.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健全监测评估保障</w:t>
      </w:r>
    </w:p>
    <w:p w:rsidR="00042C1C" w:rsidRPr="005D242C" w:rsidRDefault="00042C1C" w:rsidP="0087745A">
      <w:pPr>
        <w:widowControl/>
        <w:ind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建立规划实施领导小组，统筹协调规划实施中的重大问题，明确责任分工，细化</w:t>
      </w:r>
      <w:r w:rsidR="0087745A"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工作举措。建立规划实施监测评估机制，每年度开展规划实施情况自查</w:t>
      </w: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，根据行业发展新形势、新变化动态调整优化工作部署，确保规划目标顺利实现。</w:t>
      </w:r>
    </w:p>
    <w:p w:rsidR="00042C1C" w:rsidRPr="005D242C" w:rsidRDefault="004A72ED" w:rsidP="00042C1C">
      <w:pPr>
        <w:widowControl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4.</w:t>
      </w:r>
      <w:r w:rsidR="00042C1C" w:rsidRPr="005D242C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强化宣传引导保障</w:t>
      </w:r>
    </w:p>
    <w:p w:rsidR="00425600" w:rsidRPr="005D242C" w:rsidRDefault="00042C1C" w:rsidP="0087745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D242C">
        <w:rPr>
          <w:rFonts w:ascii="仿宋" w:eastAsia="仿宋" w:hAnsi="仿宋" w:cs="Arial"/>
          <w:color w:val="000000"/>
          <w:kern w:val="0"/>
          <w:sz w:val="28"/>
          <w:szCs w:val="28"/>
        </w:rPr>
        <w:t>通过官网、官微等平台，广泛宣传规划内容、行业发展成就与先进典型，解读相关政策法规，引导企业把握发展方向，凝聚行业共识。</w:t>
      </w:r>
    </w:p>
    <w:sectPr w:rsidR="00425600" w:rsidRPr="005D242C" w:rsidSect="00EE4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E53" w:rsidRDefault="00017E53" w:rsidP="005F6278">
      <w:r>
        <w:separator/>
      </w:r>
    </w:p>
  </w:endnote>
  <w:endnote w:type="continuationSeparator" w:id="1">
    <w:p w:rsidR="00017E53" w:rsidRDefault="00017E53" w:rsidP="005F6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E53" w:rsidRDefault="00017E53" w:rsidP="005F6278">
      <w:r>
        <w:separator/>
      </w:r>
    </w:p>
  </w:footnote>
  <w:footnote w:type="continuationSeparator" w:id="1">
    <w:p w:rsidR="00017E53" w:rsidRDefault="00017E53" w:rsidP="005F62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C1C"/>
    <w:rsid w:val="00017E53"/>
    <w:rsid w:val="00042C1C"/>
    <w:rsid w:val="000A2621"/>
    <w:rsid w:val="00185B93"/>
    <w:rsid w:val="001F6DAF"/>
    <w:rsid w:val="002063DC"/>
    <w:rsid w:val="003778F8"/>
    <w:rsid w:val="00425600"/>
    <w:rsid w:val="004412E1"/>
    <w:rsid w:val="00452E8A"/>
    <w:rsid w:val="0046567E"/>
    <w:rsid w:val="0048418F"/>
    <w:rsid w:val="004A5F68"/>
    <w:rsid w:val="004A72ED"/>
    <w:rsid w:val="005D242C"/>
    <w:rsid w:val="005D7DA4"/>
    <w:rsid w:val="005F6278"/>
    <w:rsid w:val="00625ED1"/>
    <w:rsid w:val="006507E3"/>
    <w:rsid w:val="00785026"/>
    <w:rsid w:val="0087745A"/>
    <w:rsid w:val="008D1508"/>
    <w:rsid w:val="00A17727"/>
    <w:rsid w:val="00AB0D89"/>
    <w:rsid w:val="00D03B11"/>
    <w:rsid w:val="00D70D59"/>
    <w:rsid w:val="00E64FE4"/>
    <w:rsid w:val="00E84269"/>
    <w:rsid w:val="00E9567B"/>
    <w:rsid w:val="00EE4C83"/>
    <w:rsid w:val="00F3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2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2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14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 z</dc:creator>
  <cp:keywords/>
  <dc:description/>
  <cp:lastModifiedBy>王曦</cp:lastModifiedBy>
  <cp:revision>11</cp:revision>
  <dcterms:created xsi:type="dcterms:W3CDTF">2026-01-18T03:23:00Z</dcterms:created>
  <dcterms:modified xsi:type="dcterms:W3CDTF">2026-04-08T02:11:00Z</dcterms:modified>
</cp:coreProperties>
</file>